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وکلا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نمایید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حضوری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مالیاتی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مفاصا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مالیاتی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صندوق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مفاصا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صندوق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حمایت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کانون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هزینه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پروانه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اشتغال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وابستگان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دادگستری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٣٠/٨/١٤٠٢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عدلیران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ضمیمه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آنلاین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وکلای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وکلای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دادگستری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اردبیل</w:t>
      </w:r>
    </w:p>
    <w:p w:rsidR="00000000" w:rsidDel="00000000" w:rsidP="00000000" w:rsidRDefault="00000000" w:rsidRPr="00000000" w14:paraId="00000009">
      <w:pPr>
        <w:bidi w:val="1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1"/>
        </w:rPr>
        <w:t xml:space="preserve">تایید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نهایی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تمدید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پروانه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منوط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احراز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شرایط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فوق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وکیل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محترم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بوده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صورت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احراز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این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شرایط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پروانه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وکالت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تمدید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نخواهد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مبلغ</w:t>
      </w:r>
      <w:r w:rsidDel="00000000" w:rsidR="00000000" w:rsidRPr="00000000">
        <w:rPr>
          <w:sz w:val="28"/>
          <w:szCs w:val="28"/>
          <w:rtl w:val="1"/>
        </w:rPr>
        <w:t xml:space="preserve"> 000/000/15 </w:t>
      </w:r>
      <w:r w:rsidDel="00000000" w:rsidR="00000000" w:rsidRPr="00000000">
        <w:rPr>
          <w:sz w:val="28"/>
          <w:szCs w:val="28"/>
          <w:rtl w:val="1"/>
        </w:rPr>
        <w:t xml:space="preserve">ریال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پانصد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شناسه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وکلای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دادگستری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اردبیل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IR640180000000001329682990 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پرداخت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وکلای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دادگستری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اردبیل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5859837011827561</w:t>
      </w:r>
    </w:p>
    <w:p w:rsidR="00000000" w:rsidDel="00000000" w:rsidP="00000000" w:rsidRDefault="00000000" w:rsidRPr="00000000" w14:paraId="0000000F">
      <w:pPr>
        <w:bidi w:val="1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1"/>
        </w:rPr>
        <w:t xml:space="preserve">توجه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کد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ملی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وکیل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عنوان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شناسه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پرداخت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نام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وکیل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قسمت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توضیحات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مقصد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حتما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قید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شود</w:t>
      </w:r>
      <w:r w:rsidDel="00000000" w:rsidR="00000000" w:rsidRPr="00000000">
        <w:rPr>
          <w:color w:val="ff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ضمیمه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بانکی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نوشتن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بارگذاری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پرداختی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